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0AC2" w14:textId="77777777" w:rsidR="00D25146" w:rsidRDefault="005D0C9D" w:rsidP="005D0C9D">
      <w:pPr>
        <w:pStyle w:val="KeinLeerraum"/>
        <w:jc w:val="center"/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t>Die eigene Mitte finden</w:t>
      </w:r>
    </w:p>
    <w:p w14:paraId="4312ABFD" w14:textId="77777777" w:rsidR="005D0C9D" w:rsidRPr="005D0C9D" w:rsidRDefault="005D0C9D" w:rsidP="005D0C9D">
      <w:pPr>
        <w:pStyle w:val="KeinLeerraum"/>
        <w:jc w:val="center"/>
        <w:rPr>
          <w:b/>
          <w:color w:val="244061" w:themeColor="accent1" w:themeShade="80"/>
          <w:sz w:val="16"/>
          <w:szCs w:val="16"/>
        </w:rPr>
      </w:pPr>
    </w:p>
    <w:p w14:paraId="3E5CD7E3" w14:textId="77777777" w:rsidR="005D0C9D" w:rsidRPr="00AE35A3" w:rsidRDefault="005D0C9D" w:rsidP="005D0C9D">
      <w:pPr>
        <w:pStyle w:val="KeinLeerraum"/>
        <w:jc w:val="center"/>
        <w:rPr>
          <w:b/>
          <w:color w:val="244061" w:themeColor="accent1" w:themeShade="80"/>
          <w:sz w:val="28"/>
          <w:szCs w:val="28"/>
        </w:rPr>
      </w:pPr>
      <w:r w:rsidRPr="00AE35A3">
        <w:rPr>
          <w:b/>
          <w:color w:val="244061" w:themeColor="accent1" w:themeShade="80"/>
          <w:sz w:val="28"/>
          <w:szCs w:val="28"/>
        </w:rPr>
        <w:t>Meditationsabende online</w:t>
      </w:r>
    </w:p>
    <w:p w14:paraId="0AD2E42D" w14:textId="77777777" w:rsidR="005D0C9D" w:rsidRDefault="005D0C9D" w:rsidP="005D0C9D">
      <w:pPr>
        <w:pStyle w:val="KeinLeerraum"/>
        <w:jc w:val="center"/>
        <w:rPr>
          <w:b/>
          <w:color w:val="244061" w:themeColor="accent1" w:themeShade="80"/>
          <w:sz w:val="16"/>
          <w:szCs w:val="16"/>
        </w:rPr>
      </w:pPr>
    </w:p>
    <w:p w14:paraId="57885B7A" w14:textId="77777777" w:rsidR="005D0C9D" w:rsidRPr="005D0C9D" w:rsidRDefault="005D0C9D" w:rsidP="005D0C9D">
      <w:pPr>
        <w:pStyle w:val="KeinLeerraum"/>
        <w:jc w:val="center"/>
        <w:rPr>
          <w:b/>
          <w:color w:val="244061" w:themeColor="accent1" w:themeShade="80"/>
          <w:sz w:val="16"/>
          <w:szCs w:val="16"/>
        </w:rPr>
      </w:pPr>
    </w:p>
    <w:p w14:paraId="252A3BF3" w14:textId="77777777" w:rsidR="005D0C9D" w:rsidRDefault="005D0C9D" w:rsidP="005D0C9D">
      <w:pPr>
        <w:pStyle w:val="KeinLeerraum"/>
        <w:jc w:val="center"/>
        <w:rPr>
          <w:b/>
          <w:color w:val="244061" w:themeColor="accent1" w:themeShade="80"/>
          <w:sz w:val="40"/>
          <w:szCs w:val="40"/>
        </w:rPr>
      </w:pPr>
      <w:r>
        <w:rPr>
          <w:b/>
          <w:noProof/>
          <w:color w:val="4F81BD" w:themeColor="accent1"/>
          <w:sz w:val="40"/>
          <w:szCs w:val="40"/>
          <w:lang w:eastAsia="de-CH"/>
        </w:rPr>
        <w:drawing>
          <wp:inline distT="0" distB="0" distL="0" distR="0" wp14:anchorId="5E47967D" wp14:editId="7B652348">
            <wp:extent cx="2724539" cy="1702248"/>
            <wp:effectExtent l="19050" t="19050" r="19050" b="12700"/>
            <wp:docPr id="1" name="Grafik 1" descr="C:\Users\Wyss\Desktop\Buddha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\Desktop\Buddhah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79" cy="17030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4AB0F1" w14:textId="77777777" w:rsidR="005D0C9D" w:rsidRDefault="005D0C9D" w:rsidP="005D0C9D">
      <w:pPr>
        <w:pStyle w:val="KeinLeerraum"/>
        <w:jc w:val="both"/>
        <w:rPr>
          <w:b/>
          <w:color w:val="244061" w:themeColor="accent1" w:themeShade="80"/>
          <w:sz w:val="32"/>
          <w:szCs w:val="32"/>
        </w:rPr>
      </w:pPr>
    </w:p>
    <w:p w14:paraId="2C72FB52" w14:textId="77777777" w:rsidR="005D0C9D" w:rsidRPr="00F93361" w:rsidRDefault="005D0C9D" w:rsidP="005D0C9D">
      <w:pPr>
        <w:pStyle w:val="KeinLeerraum"/>
        <w:jc w:val="both"/>
        <w:rPr>
          <w:b/>
          <w:color w:val="244061" w:themeColor="accent1" w:themeShade="80"/>
          <w:sz w:val="28"/>
          <w:szCs w:val="28"/>
        </w:rPr>
      </w:pPr>
      <w:r w:rsidRPr="00F93361">
        <w:rPr>
          <w:b/>
          <w:color w:val="244061" w:themeColor="accent1" w:themeShade="80"/>
          <w:sz w:val="28"/>
          <w:szCs w:val="28"/>
        </w:rPr>
        <w:t>Aufrecht sitzen, die Augen schliessen, nach innen gehen, die Gedanken ziehen lassen, bewusst atmen, auf die Empfindungen achten, sich mit</w:t>
      </w:r>
      <w:r w:rsidR="00AE35A3">
        <w:rPr>
          <w:b/>
          <w:color w:val="244061" w:themeColor="accent1" w:themeShade="80"/>
          <w:sz w:val="28"/>
          <w:szCs w:val="28"/>
        </w:rPr>
        <w:t xml:space="preserve"> den Elementen verbinden, in der Stille sein</w:t>
      </w:r>
      <w:r w:rsidRPr="00F93361">
        <w:rPr>
          <w:b/>
          <w:color w:val="244061" w:themeColor="accent1" w:themeShade="80"/>
          <w:sz w:val="28"/>
          <w:szCs w:val="28"/>
        </w:rPr>
        <w:t>, sich aufs Herz konzentrieren, eine innere Reise machen, ruhig werden, entspannen, ein Lächeln aufs Gesicht zaubern, loslassen, Gefühle bea</w:t>
      </w:r>
      <w:r w:rsidR="00AE35A3">
        <w:rPr>
          <w:b/>
          <w:color w:val="244061" w:themeColor="accent1" w:themeShade="80"/>
          <w:sz w:val="28"/>
          <w:szCs w:val="28"/>
        </w:rPr>
        <w:t xml:space="preserve">chten, die Chakren aktivieren, </w:t>
      </w:r>
      <w:r w:rsidR="0026702A">
        <w:rPr>
          <w:b/>
          <w:color w:val="244061" w:themeColor="accent1" w:themeShade="80"/>
          <w:sz w:val="28"/>
          <w:szCs w:val="28"/>
        </w:rPr>
        <w:t>die eigene Mitte finden</w:t>
      </w:r>
    </w:p>
    <w:p w14:paraId="52205699" w14:textId="77777777" w:rsidR="005D0C9D" w:rsidRPr="00F93361" w:rsidRDefault="005D0C9D" w:rsidP="005D0C9D">
      <w:pPr>
        <w:pStyle w:val="KeinLeerraum"/>
        <w:jc w:val="both"/>
        <w:rPr>
          <w:b/>
          <w:color w:val="244061" w:themeColor="accent1" w:themeShade="80"/>
          <w:sz w:val="28"/>
          <w:szCs w:val="28"/>
        </w:rPr>
      </w:pPr>
    </w:p>
    <w:p w14:paraId="3DA7154E" w14:textId="77777777" w:rsidR="005D0C9D" w:rsidRPr="00F93361" w:rsidRDefault="005D0C9D" w:rsidP="005D0C9D">
      <w:pPr>
        <w:pStyle w:val="KeinLeerraum"/>
        <w:jc w:val="both"/>
        <w:rPr>
          <w:b/>
          <w:color w:val="244061" w:themeColor="accent1" w:themeShade="80"/>
          <w:sz w:val="28"/>
          <w:szCs w:val="28"/>
        </w:rPr>
      </w:pPr>
      <w:r w:rsidRPr="00F93361">
        <w:rPr>
          <w:b/>
          <w:color w:val="244061" w:themeColor="accent1" w:themeShade="80"/>
          <w:sz w:val="28"/>
          <w:szCs w:val="28"/>
        </w:rPr>
        <w:t xml:space="preserve">Es gibt viele Möglichkeiten zu meditieren. Wir machen </w:t>
      </w:r>
      <w:r w:rsidR="00BC6330" w:rsidRPr="00F93361">
        <w:rPr>
          <w:b/>
          <w:color w:val="244061" w:themeColor="accent1" w:themeShade="80"/>
          <w:sz w:val="28"/>
          <w:szCs w:val="28"/>
        </w:rPr>
        <w:t>jeden Dienstagabend unterschiedliche</w:t>
      </w:r>
      <w:r w:rsidRPr="00F93361">
        <w:rPr>
          <w:b/>
          <w:color w:val="244061" w:themeColor="accent1" w:themeShade="80"/>
          <w:sz w:val="28"/>
          <w:szCs w:val="28"/>
        </w:rPr>
        <w:t xml:space="preserve"> Übungen, meistens während je sieben Minuten. Es ist kein Vorwissen nötig; man muss nichts können.</w:t>
      </w:r>
      <w:r w:rsidR="00BC6330" w:rsidRPr="00F93361">
        <w:rPr>
          <w:b/>
          <w:color w:val="244061" w:themeColor="accent1" w:themeShade="80"/>
          <w:sz w:val="28"/>
          <w:szCs w:val="28"/>
        </w:rPr>
        <w:t xml:space="preserve"> </w:t>
      </w:r>
    </w:p>
    <w:p w14:paraId="4DE9367D" w14:textId="77777777" w:rsidR="00BC6330" w:rsidRDefault="00BC6330" w:rsidP="005D0C9D">
      <w:pPr>
        <w:pStyle w:val="KeinLeerraum"/>
        <w:jc w:val="both"/>
        <w:rPr>
          <w:b/>
          <w:color w:val="244061" w:themeColor="accent1" w:themeShade="80"/>
          <w:sz w:val="32"/>
          <w:szCs w:val="32"/>
        </w:rPr>
      </w:pPr>
      <w:r w:rsidRPr="00F93361">
        <w:rPr>
          <w:b/>
          <w:color w:val="244061" w:themeColor="accent1" w:themeShade="80"/>
          <w:sz w:val="28"/>
          <w:szCs w:val="28"/>
        </w:rPr>
        <w:t>Meditation – das ist oft nachgew</w:t>
      </w:r>
      <w:r w:rsidR="00AE35A3">
        <w:rPr>
          <w:b/>
          <w:color w:val="244061" w:themeColor="accent1" w:themeShade="80"/>
          <w:sz w:val="28"/>
          <w:szCs w:val="28"/>
        </w:rPr>
        <w:t>iesen worden – stärkt das Immun</w:t>
      </w:r>
      <w:r w:rsidRPr="00F93361">
        <w:rPr>
          <w:b/>
          <w:color w:val="244061" w:themeColor="accent1" w:themeShade="80"/>
          <w:sz w:val="28"/>
          <w:szCs w:val="28"/>
        </w:rPr>
        <w:t>system, verbessert den Schlaf, fördert die Konzentration, führt zu innerer Freude und Zufriedenheit, macht stressresistenter, lässt einen bewusster und achtsamer werden und innerlich ruhiger.</w:t>
      </w:r>
    </w:p>
    <w:p w14:paraId="06DC3B7F" w14:textId="77777777" w:rsidR="00F93361" w:rsidRDefault="00F93361" w:rsidP="005D0C9D">
      <w:pPr>
        <w:pStyle w:val="KeinLeerraum"/>
        <w:jc w:val="both"/>
        <w:rPr>
          <w:b/>
          <w:color w:val="244061" w:themeColor="accent1" w:themeShade="80"/>
          <w:sz w:val="16"/>
          <w:szCs w:val="16"/>
        </w:rPr>
      </w:pPr>
    </w:p>
    <w:p w14:paraId="49E321B2" w14:textId="77777777" w:rsidR="00F93361" w:rsidRDefault="00F93361" w:rsidP="005D0C9D">
      <w:pPr>
        <w:pStyle w:val="KeinLeerraum"/>
        <w:jc w:val="both"/>
        <w:rPr>
          <w:b/>
          <w:color w:val="244061" w:themeColor="accent1" w:themeShade="80"/>
          <w:sz w:val="16"/>
          <w:szCs w:val="16"/>
        </w:rPr>
      </w:pPr>
    </w:p>
    <w:p w14:paraId="29908A19" w14:textId="77777777" w:rsidR="005D0C9D" w:rsidRDefault="009C19A6" w:rsidP="005D0C9D">
      <w:pPr>
        <w:pStyle w:val="KeinLeerraum"/>
        <w:jc w:val="both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Wir treffen uns </w:t>
      </w:r>
      <w:r w:rsidR="005D0C9D" w:rsidRPr="002814A7">
        <w:rPr>
          <w:b/>
          <w:color w:val="244061" w:themeColor="accent1" w:themeShade="80"/>
          <w:sz w:val="24"/>
          <w:szCs w:val="24"/>
        </w:rPr>
        <w:t>jeweils am Dienstag um 19.30 – 20.30</w:t>
      </w:r>
      <w:r>
        <w:rPr>
          <w:b/>
          <w:color w:val="244061" w:themeColor="accent1" w:themeShade="80"/>
          <w:sz w:val="24"/>
          <w:szCs w:val="24"/>
        </w:rPr>
        <w:t xml:space="preserve"> Uhr</w:t>
      </w:r>
      <w:r w:rsidR="00F93361">
        <w:rPr>
          <w:b/>
          <w:color w:val="244061" w:themeColor="accent1" w:themeShade="80"/>
          <w:sz w:val="24"/>
          <w:szCs w:val="24"/>
        </w:rPr>
        <w:t>, online am Zoom</w:t>
      </w:r>
    </w:p>
    <w:p w14:paraId="290EB228" w14:textId="77777777" w:rsidR="00F93361" w:rsidRPr="00F93361" w:rsidRDefault="00F93361" w:rsidP="005D0C9D">
      <w:pPr>
        <w:pStyle w:val="KeinLeerraum"/>
        <w:jc w:val="both"/>
        <w:rPr>
          <w:b/>
          <w:color w:val="244061" w:themeColor="accent1" w:themeShade="80"/>
          <w:sz w:val="16"/>
          <w:szCs w:val="16"/>
        </w:rPr>
      </w:pPr>
    </w:p>
    <w:p w14:paraId="33D5708A" w14:textId="5780C640" w:rsidR="00F93361" w:rsidRPr="00560F25" w:rsidRDefault="005D0C9D" w:rsidP="00200012">
      <w:pPr>
        <w:pStyle w:val="KeinLeerraum"/>
        <w:jc w:val="both"/>
        <w:rPr>
          <w:b/>
          <w:color w:val="244061" w:themeColor="accent1" w:themeShade="80"/>
          <w:sz w:val="24"/>
          <w:szCs w:val="24"/>
        </w:rPr>
      </w:pPr>
      <w:r w:rsidRPr="002814A7">
        <w:rPr>
          <w:b/>
          <w:color w:val="244061" w:themeColor="accent1" w:themeShade="80"/>
          <w:sz w:val="24"/>
          <w:szCs w:val="24"/>
        </w:rPr>
        <w:t>Die neuen Daten:</w:t>
      </w:r>
      <w:r w:rsidR="00F93361">
        <w:rPr>
          <w:b/>
          <w:color w:val="244061" w:themeColor="accent1" w:themeShade="80"/>
          <w:sz w:val="24"/>
          <w:szCs w:val="24"/>
        </w:rPr>
        <w:tab/>
      </w:r>
      <w:r w:rsidR="00640885">
        <w:rPr>
          <w:b/>
          <w:color w:val="244061" w:themeColor="accent1" w:themeShade="80"/>
          <w:sz w:val="24"/>
          <w:szCs w:val="24"/>
        </w:rPr>
        <w:t>23.1./ 13.2./ 27.2./ 12.3./ 26.3./ 9.4.2024</w:t>
      </w:r>
    </w:p>
    <w:p w14:paraId="1E4B26F7" w14:textId="77777777" w:rsidR="00F93361" w:rsidRPr="00F93361" w:rsidRDefault="00F93361" w:rsidP="005D0C9D">
      <w:pPr>
        <w:pStyle w:val="KeinLeerraum"/>
        <w:jc w:val="both"/>
        <w:rPr>
          <w:b/>
          <w:color w:val="244061" w:themeColor="accent1" w:themeShade="80"/>
          <w:sz w:val="16"/>
          <w:szCs w:val="16"/>
        </w:rPr>
      </w:pPr>
    </w:p>
    <w:p w14:paraId="44229A7C" w14:textId="11C902F3" w:rsidR="009C19A6" w:rsidRDefault="00E51BE1" w:rsidP="005D0C9D">
      <w:pPr>
        <w:pStyle w:val="KeinLeerraum"/>
        <w:jc w:val="both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Kosten: </w:t>
      </w:r>
      <w:r w:rsidR="00F93361">
        <w:rPr>
          <w:b/>
          <w:color w:val="244061" w:themeColor="accent1" w:themeShade="80"/>
          <w:sz w:val="24"/>
          <w:szCs w:val="24"/>
        </w:rPr>
        <w:tab/>
      </w:r>
      <w:r w:rsidR="00F93361">
        <w:rPr>
          <w:b/>
          <w:color w:val="244061" w:themeColor="accent1" w:themeShade="80"/>
          <w:sz w:val="24"/>
          <w:szCs w:val="24"/>
        </w:rPr>
        <w:tab/>
      </w:r>
      <w:r w:rsidRPr="001A0FAE">
        <w:rPr>
          <w:b/>
          <w:color w:val="244061" w:themeColor="accent1" w:themeShade="80"/>
          <w:sz w:val="24"/>
          <w:szCs w:val="24"/>
        </w:rPr>
        <w:t>150.00</w:t>
      </w:r>
      <w:r>
        <w:rPr>
          <w:b/>
          <w:color w:val="244061" w:themeColor="accent1" w:themeShade="80"/>
          <w:sz w:val="24"/>
          <w:szCs w:val="24"/>
        </w:rPr>
        <w:t xml:space="preserve"> / </w:t>
      </w:r>
      <w:r w:rsidR="009C19A6">
        <w:rPr>
          <w:b/>
          <w:color w:val="244061" w:themeColor="accent1" w:themeShade="80"/>
          <w:sz w:val="24"/>
          <w:szCs w:val="24"/>
        </w:rPr>
        <w:t>200</w:t>
      </w:r>
      <w:r w:rsidR="00D05800">
        <w:rPr>
          <w:b/>
          <w:color w:val="244061" w:themeColor="accent1" w:themeShade="80"/>
          <w:sz w:val="24"/>
          <w:szCs w:val="24"/>
        </w:rPr>
        <w:t xml:space="preserve">.00 für </w:t>
      </w:r>
      <w:r w:rsidR="00D05800" w:rsidRPr="001A0FAE">
        <w:rPr>
          <w:b/>
          <w:color w:val="244061" w:themeColor="accent1" w:themeShade="80"/>
          <w:sz w:val="24"/>
          <w:szCs w:val="24"/>
          <w:u w:val="single"/>
        </w:rPr>
        <w:t>alle</w:t>
      </w:r>
      <w:r w:rsidR="00D05800">
        <w:rPr>
          <w:b/>
          <w:color w:val="244061" w:themeColor="accent1" w:themeShade="80"/>
          <w:sz w:val="24"/>
          <w:szCs w:val="24"/>
        </w:rPr>
        <w:t xml:space="preserve"> Dienstage</w:t>
      </w:r>
      <w:r w:rsidR="00C37DCA">
        <w:rPr>
          <w:b/>
          <w:color w:val="244061" w:themeColor="accent1" w:themeShade="80"/>
          <w:sz w:val="24"/>
          <w:szCs w:val="24"/>
        </w:rPr>
        <w:t xml:space="preserve"> bis zum </w:t>
      </w:r>
      <w:r w:rsidR="00640885">
        <w:rPr>
          <w:b/>
          <w:color w:val="244061" w:themeColor="accent1" w:themeShade="80"/>
          <w:sz w:val="24"/>
          <w:szCs w:val="24"/>
        </w:rPr>
        <w:t>9. April</w:t>
      </w:r>
      <w:r w:rsidR="006C1F80">
        <w:rPr>
          <w:b/>
          <w:color w:val="244061" w:themeColor="accent1" w:themeShade="80"/>
          <w:sz w:val="24"/>
          <w:szCs w:val="24"/>
        </w:rPr>
        <w:t xml:space="preserve"> 2024</w:t>
      </w:r>
    </w:p>
    <w:p w14:paraId="7E8D6F32" w14:textId="77777777" w:rsidR="00F93361" w:rsidRPr="00F93361" w:rsidRDefault="00F93361" w:rsidP="005D0C9D">
      <w:pPr>
        <w:pStyle w:val="KeinLeerraum"/>
        <w:jc w:val="both"/>
        <w:rPr>
          <w:b/>
          <w:color w:val="244061" w:themeColor="accent1" w:themeShade="80"/>
          <w:sz w:val="16"/>
          <w:szCs w:val="16"/>
        </w:rPr>
      </w:pPr>
    </w:p>
    <w:p w14:paraId="12EFBD70" w14:textId="77777777" w:rsidR="00EF3315" w:rsidRDefault="00F95C82" w:rsidP="005D0C9D">
      <w:pPr>
        <w:pStyle w:val="KeinLeerraum"/>
        <w:jc w:val="both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Anmeldung: </w:t>
      </w:r>
      <w:r w:rsidR="00F93361">
        <w:rPr>
          <w:b/>
          <w:color w:val="244061" w:themeColor="accent1" w:themeShade="80"/>
          <w:sz w:val="24"/>
          <w:szCs w:val="24"/>
        </w:rPr>
        <w:tab/>
      </w:r>
      <w:r w:rsidR="00F93361">
        <w:rPr>
          <w:b/>
          <w:color w:val="244061" w:themeColor="accent1" w:themeShade="80"/>
          <w:sz w:val="24"/>
          <w:szCs w:val="24"/>
        </w:rPr>
        <w:tab/>
      </w:r>
      <w:hyperlink r:id="rId6" w:history="1">
        <w:r w:rsidR="00D97BDB" w:rsidRPr="00D97BDB">
          <w:rPr>
            <w:rStyle w:val="Hyperlink"/>
            <w:b/>
            <w:color w:val="244061" w:themeColor="accent1" w:themeShade="80"/>
            <w:sz w:val="24"/>
            <w:szCs w:val="24"/>
            <w:u w:val="none"/>
          </w:rPr>
          <w:t>brigitta-wyss@bluewin.ch</w:t>
        </w:r>
      </w:hyperlink>
      <w:r w:rsidR="00D97BDB">
        <w:rPr>
          <w:b/>
          <w:color w:val="244061" w:themeColor="accent1" w:themeShade="80"/>
          <w:sz w:val="24"/>
          <w:szCs w:val="24"/>
        </w:rPr>
        <w:t xml:space="preserve"> oder per WhatsApp</w:t>
      </w:r>
    </w:p>
    <w:p w14:paraId="1243374D" w14:textId="77777777" w:rsidR="00E2576A" w:rsidRPr="00F93361" w:rsidRDefault="00E2576A" w:rsidP="00BC6330">
      <w:pPr>
        <w:pStyle w:val="KeinLeerraum"/>
        <w:jc w:val="both"/>
        <w:rPr>
          <w:b/>
          <w:color w:val="244061" w:themeColor="accent1" w:themeShade="80"/>
          <w:sz w:val="16"/>
          <w:szCs w:val="16"/>
        </w:rPr>
      </w:pPr>
    </w:p>
    <w:p w14:paraId="37AD2EA2" w14:textId="77777777" w:rsidR="00F93361" w:rsidRDefault="00F93361" w:rsidP="00BC6330">
      <w:pPr>
        <w:pStyle w:val="KeinLeerraum"/>
        <w:jc w:val="both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Herzliche Grüsse</w:t>
      </w:r>
    </w:p>
    <w:p w14:paraId="09E2D665" w14:textId="77777777" w:rsidR="005D0C9D" w:rsidRPr="00E2576A" w:rsidRDefault="00BB0948" w:rsidP="00BC6330">
      <w:pPr>
        <w:pStyle w:val="KeinLeerraum"/>
        <w:jc w:val="both"/>
        <w:rPr>
          <w:b/>
          <w:color w:val="244061" w:themeColor="accent1" w:themeShade="80"/>
          <w:sz w:val="24"/>
          <w:szCs w:val="24"/>
        </w:rPr>
      </w:pPr>
      <w:r w:rsidRPr="00BB0948">
        <w:rPr>
          <w:b/>
          <w:noProof/>
          <w:color w:val="244061" w:themeColor="accent1" w:themeShade="80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7743E" wp14:editId="23036EBA">
                <wp:simplePos x="0" y="0"/>
                <wp:positionH relativeFrom="column">
                  <wp:posOffset>4777727</wp:posOffset>
                </wp:positionH>
                <wp:positionV relativeFrom="paragraph">
                  <wp:posOffset>1124585</wp:posOffset>
                </wp:positionV>
                <wp:extent cx="1275183" cy="1403985"/>
                <wp:effectExtent l="0" t="0" r="127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1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1F20" w14:textId="77777777" w:rsidR="00BB0948" w:rsidRPr="001F12ED" w:rsidRDefault="00E2576A">
                            <w:pPr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1F12ED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www.zielraeume.ch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774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6.2pt;margin-top:88.55pt;width:100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" stroked="f">
                <v:textbox style="mso-fit-shape-to-text:t">
                  <w:txbxContent>
                    <w:p w14:paraId="1D541F20" w14:textId="77777777" w:rsidR="00BB0948" w:rsidRPr="001F12ED" w:rsidRDefault="00E2576A">
                      <w:pPr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1F12ED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www.zielraeume.ch</w:t>
                      </w:r>
                    </w:p>
                  </w:txbxContent>
                </v:textbox>
              </v:shape>
            </w:pict>
          </mc:Fallback>
        </mc:AlternateContent>
      </w:r>
      <w:r w:rsidR="00BC6330" w:rsidRPr="00BC6330">
        <w:rPr>
          <w:b/>
          <w:noProof/>
          <w:color w:val="244061" w:themeColor="accent1" w:themeShade="80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BA751" wp14:editId="1B0EAEC9">
                <wp:simplePos x="0" y="0"/>
                <wp:positionH relativeFrom="column">
                  <wp:posOffset>4399682</wp:posOffset>
                </wp:positionH>
                <wp:positionV relativeFrom="paragraph">
                  <wp:posOffset>18286</wp:posOffset>
                </wp:positionV>
                <wp:extent cx="1841241" cy="1403985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2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E691" w14:textId="77777777" w:rsidR="00BC6330" w:rsidRDefault="00BC6330"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:lang w:eastAsia="de-CH"/>
                              </w:rPr>
                              <w:drawing>
                                <wp:inline distT="0" distB="0" distL="0" distR="0" wp14:anchorId="285A0453" wp14:editId="2064BB4C">
                                  <wp:extent cx="1425011" cy="989045"/>
                                  <wp:effectExtent l="0" t="0" r="3810" b="1905"/>
                                  <wp:docPr id="2" name="Grafik 2" descr="C:\Users\Wyss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yss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157" cy="991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BA751" id="_x0000_s1027" type="#_x0000_t202" style="position:absolute;left:0;text-align:left;margin-left:346.45pt;margin-top:1.45pt;width:1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" stroked="f">
                <v:textbox style="mso-fit-shape-to-text:t">
                  <w:txbxContent>
                    <w:p w14:paraId="4FE6E691" w14:textId="77777777" w:rsidR="00BC6330" w:rsidRDefault="00BC6330">
                      <w:r>
                        <w:rPr>
                          <w:b/>
                          <w:noProof/>
                          <w:color w:val="4F81BD" w:themeColor="accent1"/>
                          <w:sz w:val="40"/>
                          <w:szCs w:val="40"/>
                          <w:lang w:eastAsia="de-CH"/>
                        </w:rPr>
                        <w:drawing>
                          <wp:inline distT="0" distB="0" distL="0" distR="0" wp14:anchorId="285A0453" wp14:editId="2064BB4C">
                            <wp:extent cx="1425011" cy="989045"/>
                            <wp:effectExtent l="0" t="0" r="3810" b="1905"/>
                            <wp:docPr id="2" name="Grafik 2" descr="C:\Users\Wyss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yss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157" cy="991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1BE1">
        <w:rPr>
          <w:b/>
          <w:color w:val="244061" w:themeColor="accent1" w:themeShade="80"/>
          <w:sz w:val="24"/>
          <w:szCs w:val="24"/>
        </w:rPr>
        <w:t>Brigitta Wyss</w:t>
      </w:r>
      <w:r w:rsidR="00E51BE1">
        <w:rPr>
          <w:b/>
          <w:color w:val="244061" w:themeColor="accent1" w:themeShade="80"/>
          <w:sz w:val="24"/>
          <w:szCs w:val="24"/>
        </w:rPr>
        <w:tab/>
        <w:t xml:space="preserve">     </w:t>
      </w:r>
      <w:r w:rsidR="00F93361">
        <w:rPr>
          <w:b/>
          <w:color w:val="244061" w:themeColor="accent1" w:themeShade="80"/>
          <w:sz w:val="24"/>
          <w:szCs w:val="24"/>
        </w:rPr>
        <w:tab/>
      </w:r>
      <w:r w:rsidR="00E51BE1">
        <w:rPr>
          <w:b/>
          <w:color w:val="244061" w:themeColor="accent1" w:themeShade="80"/>
          <w:sz w:val="24"/>
          <w:szCs w:val="24"/>
        </w:rPr>
        <w:t xml:space="preserve"> Ich freue mich auf die gemeinsamen Abende!</w:t>
      </w:r>
    </w:p>
    <w:sectPr w:rsidR="005D0C9D" w:rsidRPr="00E25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9D"/>
    <w:rsid w:val="000F1703"/>
    <w:rsid w:val="0019118D"/>
    <w:rsid w:val="001A0FAE"/>
    <w:rsid w:val="001F12ED"/>
    <w:rsid w:val="00200012"/>
    <w:rsid w:val="0026702A"/>
    <w:rsid w:val="002814A7"/>
    <w:rsid w:val="00481EAA"/>
    <w:rsid w:val="00560F25"/>
    <w:rsid w:val="005D0C9D"/>
    <w:rsid w:val="00640885"/>
    <w:rsid w:val="006C1F80"/>
    <w:rsid w:val="00867599"/>
    <w:rsid w:val="009C19A6"/>
    <w:rsid w:val="00AA4AA6"/>
    <w:rsid w:val="00AE35A3"/>
    <w:rsid w:val="00BB0948"/>
    <w:rsid w:val="00BC6330"/>
    <w:rsid w:val="00C37DCA"/>
    <w:rsid w:val="00D05800"/>
    <w:rsid w:val="00D25146"/>
    <w:rsid w:val="00D97BDB"/>
    <w:rsid w:val="00E23208"/>
    <w:rsid w:val="00E2576A"/>
    <w:rsid w:val="00E428C9"/>
    <w:rsid w:val="00E51BE1"/>
    <w:rsid w:val="00EF3315"/>
    <w:rsid w:val="00F93361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D5B3D"/>
  <w15:docId w15:val="{3F4FE926-E4CB-4B35-8EDC-D752D80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0C9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C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3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gitta-wyss@bluewin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A727-2A85-4B07-915C-C65230D9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</dc:creator>
  <cp:lastModifiedBy>Brigitta Wyss</cp:lastModifiedBy>
  <cp:revision>2</cp:revision>
  <dcterms:created xsi:type="dcterms:W3CDTF">2024-01-08T18:22:00Z</dcterms:created>
  <dcterms:modified xsi:type="dcterms:W3CDTF">2024-01-08T18:22:00Z</dcterms:modified>
</cp:coreProperties>
</file>